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80" w:line="360" w:lineRule="auto"/>
        <w:rPr>
          <w:rFonts w:ascii="Helvetica Neue" w:cs="Helvetica Neue" w:eastAsia="Helvetica Neue" w:hAnsi="Helvetica Neue"/>
          <w:color w:val="595959"/>
          <w:sz w:val="24"/>
          <w:szCs w:val="24"/>
        </w:rPr>
      </w:pPr>
      <w:r w:rsidDel="00000000" w:rsidR="00000000" w:rsidRPr="00000000">
        <w:rPr>
          <w:rFonts w:ascii="Helvetica Neue" w:cs="Helvetica Neue" w:eastAsia="Helvetica Neue" w:hAnsi="Helvetica Neue"/>
          <w:color w:val="595959"/>
          <w:sz w:val="24"/>
          <w:szCs w:val="24"/>
          <w:rtl w:val="0"/>
        </w:rPr>
        <w:t xml:space="preserve">About Revitalize CDC:</w:t>
      </w:r>
    </w:p>
    <w:p w:rsidR="00000000" w:rsidDel="00000000" w:rsidP="00000000" w:rsidRDefault="00000000" w:rsidRPr="00000000" w14:paraId="00000002">
      <w:pPr>
        <w:shd w:fill="ffffff" w:val="clear"/>
        <w:spacing w:after="180" w:line="360" w:lineRule="auto"/>
        <w:rPr>
          <w:rFonts w:ascii="Helvetica Neue" w:cs="Helvetica Neue" w:eastAsia="Helvetica Neue" w:hAnsi="Helvetica Neue"/>
          <w:color w:val="595959"/>
          <w:sz w:val="24"/>
          <w:szCs w:val="24"/>
        </w:rPr>
      </w:pPr>
      <w:r w:rsidDel="00000000" w:rsidR="00000000" w:rsidRPr="00000000">
        <w:rPr>
          <w:rFonts w:ascii="Helvetica Neue" w:cs="Helvetica Neue" w:eastAsia="Helvetica Neue" w:hAnsi="Helvetica Neue"/>
          <w:color w:val="595959"/>
          <w:sz w:val="24"/>
          <w:szCs w:val="24"/>
          <w:rtl w:val="0"/>
        </w:rPr>
        <w:t xml:space="preserve">Founded in 1992, we improve the health and wellbeing of community members by: addressing poor housing conditions; performing assessments and interventions for adults and children with asthma; making home improvements that allow seniors to safely remain in their home; and offering a Nutrition Rx program in conjunction with local health care partners to address food insecurity and chronic health conditions.</w:t>
      </w:r>
    </w:p>
    <w:p w:rsidR="00000000" w:rsidDel="00000000" w:rsidP="00000000" w:rsidRDefault="00000000" w:rsidRPr="00000000" w14:paraId="00000003">
      <w:pPr>
        <w:shd w:fill="ffffff" w:val="clear"/>
        <w:spacing w:after="180" w:line="360" w:lineRule="auto"/>
        <w:rPr>
          <w:rFonts w:ascii="Helvetica Neue" w:cs="Helvetica Neue" w:eastAsia="Helvetica Neue" w:hAnsi="Helvetica Neue"/>
          <w:color w:val="595959"/>
          <w:sz w:val="24"/>
          <w:szCs w:val="24"/>
        </w:rPr>
      </w:pPr>
      <w:r w:rsidDel="00000000" w:rsidR="00000000" w:rsidRPr="00000000">
        <w:rPr>
          <w:rFonts w:ascii="Helvetica Neue" w:cs="Helvetica Neue" w:eastAsia="Helvetica Neue" w:hAnsi="Helvetica Neue"/>
          <w:color w:val="595959"/>
          <w:sz w:val="24"/>
          <w:szCs w:val="24"/>
          <w:rtl w:val="0"/>
        </w:rPr>
        <w:t xml:space="preserve">For over 30 years, Revitalize Community Development Corporation (RCDC) has worked with homeowners, community members, and city officials to renovate, repair, and modify unhealthy homes to improve the wellbeing of our neighbors. We help bridge food insecurity gaps through delivery of fresh foods; and positions community members toward healthier lives through education and support for chronic conditions like asthma and diabetes.</w:t>
      </w:r>
    </w:p>
    <w:p w:rsidR="00000000" w:rsidDel="00000000" w:rsidP="00000000" w:rsidRDefault="00000000" w:rsidRPr="00000000" w14:paraId="00000004">
      <w:pPr>
        <w:shd w:fill="ffffff" w:val="clear"/>
        <w:spacing w:after="180" w:line="360" w:lineRule="auto"/>
        <w:rPr>
          <w:rFonts w:ascii="Helvetica Neue" w:cs="Helvetica Neue" w:eastAsia="Helvetica Neue" w:hAnsi="Helvetica Neue"/>
          <w:color w:val="595959"/>
          <w:sz w:val="24"/>
          <w:szCs w:val="24"/>
        </w:rPr>
      </w:pPr>
      <w:r w:rsidDel="00000000" w:rsidR="00000000" w:rsidRPr="00000000">
        <w:rPr>
          <w:rFonts w:ascii="Helvetica Neue" w:cs="Helvetica Neue" w:eastAsia="Helvetica Neue" w:hAnsi="Helvetica Neue"/>
          <w:color w:val="595959"/>
          <w:sz w:val="24"/>
          <w:szCs w:val="24"/>
          <w:rtl w:val="0"/>
        </w:rPr>
        <w:t xml:space="preserve">Position Description:</w:t>
        <w:br w:type="textWrapping"/>
        <w:t xml:space="preserve">The Staff Dietitian is responsible for completing intakes, assessments and follow-up for participants of MassHealth's Health Related Social Needs (HRSN) Nutrition Program under the supervision of the Senior Manager. This HRSN Nutrition Program will provide food boxes or food vouchers and nutrition counseling to low-income clients in Massachusetts. The position offers the opportunity to support the mission of a dynamic, fast-paced team-based environment. In addition, this position will conduct outreach to maintain, develop, and facilitate relationships with outside partners, vendors, and like-minded community organizations to further expand the abilities of the HRSN Nutrition Program.</w:t>
      </w:r>
    </w:p>
    <w:p w:rsidR="00000000" w:rsidDel="00000000" w:rsidP="00000000" w:rsidRDefault="00000000" w:rsidRPr="00000000" w14:paraId="00000005">
      <w:pPr>
        <w:shd w:fill="ffffff" w:val="clear"/>
        <w:spacing w:after="180" w:line="360" w:lineRule="auto"/>
        <w:rPr>
          <w:rFonts w:ascii="Helvetica Neue" w:cs="Helvetica Neue" w:eastAsia="Helvetica Neue" w:hAnsi="Helvetica Neue"/>
          <w:color w:val="595959"/>
          <w:sz w:val="24"/>
          <w:szCs w:val="24"/>
        </w:rPr>
      </w:pPr>
      <w:r w:rsidDel="00000000" w:rsidR="00000000" w:rsidRPr="00000000">
        <w:rPr>
          <w:rFonts w:ascii="Helvetica Neue" w:cs="Helvetica Neue" w:eastAsia="Helvetica Neue" w:hAnsi="Helvetica Neue"/>
          <w:color w:val="595959"/>
          <w:sz w:val="24"/>
          <w:szCs w:val="24"/>
          <w:rtl w:val="0"/>
        </w:rPr>
        <w:t xml:space="preserve">The successful candidate will work well in a busy, self-motivated, environment that requires a high level of organization with attention to detail and a proficiency in multitasking and prioritizing tasks, as well as strong communication skills.</w:t>
      </w:r>
    </w:p>
    <w:p w:rsidR="00000000" w:rsidDel="00000000" w:rsidP="00000000" w:rsidRDefault="00000000" w:rsidRPr="00000000" w14:paraId="00000006">
      <w:pPr>
        <w:shd w:fill="ffffff" w:val="clear"/>
        <w:spacing w:after="180" w:line="360" w:lineRule="auto"/>
        <w:rPr>
          <w:rFonts w:ascii="Helvetica Neue" w:cs="Helvetica Neue" w:eastAsia="Helvetica Neue" w:hAnsi="Helvetica Neue"/>
          <w:color w:val="595959"/>
          <w:sz w:val="24"/>
          <w:szCs w:val="24"/>
        </w:rPr>
      </w:pPr>
      <w:r w:rsidDel="00000000" w:rsidR="00000000" w:rsidRPr="00000000">
        <w:rPr>
          <w:rFonts w:ascii="Arial Unicode MS" w:cs="Arial Unicode MS" w:eastAsia="Arial Unicode MS" w:hAnsi="Arial Unicode MS"/>
          <w:color w:val="595959"/>
          <w:sz w:val="24"/>
          <w:szCs w:val="24"/>
          <w:rtl w:val="0"/>
        </w:rPr>
        <w:t xml:space="preserve">Brief description of the typical functions:</w:t>
        <w:br w:type="textWrapping"/>
        <w:t xml:space="preserve">● Complete intakes and nutrition assessments/counseling for HRSN Nutrition participants receiving a Medically Tailored Food Voucher</w:t>
        <w:br w:type="textWrapping"/>
        <w:t xml:space="preserve">● Provides nutrition education for the appropriate Medically Tailored Meal Plan for each assigned participant.</w:t>
        <w:br w:type="textWrapping"/>
        <w:t xml:space="preserve">● Completes kitchen needs assessment during intake call and communicate with intake coordinator for ordering.</w:t>
        <w:br w:type="textWrapping"/>
        <w:t xml:space="preserve">● Verify insurance covered before completing any service</w:t>
        <w:br w:type="textWrapping"/>
        <w:t xml:space="preserve">● Update services in Hyphen: Mark intake/assessment complete, add additional services for ACO approval as needed.</w:t>
        <w:br w:type="textWrapping"/>
        <w:t xml:space="preserve">● Completes documentation for nutrition counseling/education/Follow-up sessions.</w:t>
        <w:br w:type="textWrapping"/>
        <w:t xml:space="preserve">● Invoice nutrition counseling sessions through Hyphen.</w:t>
        <w:br w:type="textWrapping"/>
        <w:t xml:space="preserve">● Communicates with Senior Manager and Assistant Manager to initiate voucher activation once intake and assessment is</w:t>
        <w:br w:type="textWrapping"/>
        <w:t xml:space="preserve">completed.</w:t>
        <w:br w:type="textWrapping"/>
        <w:t xml:space="preserve">● Ongoing/follow-up as needed. (1 month follow-up, 6 month re-screening and progress report)</w:t>
        <w:br w:type="textWrapping"/>
        <w:t xml:space="preserve">● Collaborate with other community based and health care organizations as needed to advance the mission.</w:t>
        <w:br w:type="textWrapping"/>
        <w:t xml:space="preserve">● Maintain open communication, both written and verbal with the all staff</w:t>
        <w:br w:type="textWrapping"/>
        <w:t xml:space="preserve">● Act in accordance with standards of excellence at all times including maintaining professional ethics, client confidentiality.</w:t>
        <w:br w:type="textWrapping"/>
        <w:t xml:space="preserve">● Participates in weekly team and staff meetings as appropriate.</w:t>
        <w:br w:type="textWrapping"/>
        <w:t xml:space="preserve">● Attends trainings and/or workshops as assigned</w:t>
        <w:br w:type="textWrapping"/>
        <w:t xml:space="preserve">● Brings forward ideas and suggestions.</w:t>
        <w:br w:type="textWrapping"/>
        <w:t xml:space="preserve">● Support broad mission and policy efforts and initiatives of RCDC.</w:t>
        <w:br w:type="textWrapping"/>
        <w:t xml:space="preserve">● Performs miscellaneous job-related duties as assigned related to organizational mission and programs.</w:t>
      </w:r>
    </w:p>
    <w:p w:rsidR="00000000" w:rsidDel="00000000" w:rsidP="00000000" w:rsidRDefault="00000000" w:rsidRPr="00000000" w14:paraId="00000007">
      <w:pPr>
        <w:shd w:fill="ffffff" w:val="clear"/>
        <w:spacing w:after="180" w:line="360" w:lineRule="auto"/>
        <w:rPr>
          <w:rFonts w:ascii="Helvetica Neue" w:cs="Helvetica Neue" w:eastAsia="Helvetica Neue" w:hAnsi="Helvetica Neue"/>
          <w:color w:val="595959"/>
          <w:sz w:val="24"/>
          <w:szCs w:val="24"/>
        </w:rPr>
      </w:pPr>
      <w:r w:rsidDel="00000000" w:rsidR="00000000" w:rsidRPr="00000000">
        <w:rPr>
          <w:rFonts w:ascii="Arial Unicode MS" w:cs="Arial Unicode MS" w:eastAsia="Arial Unicode MS" w:hAnsi="Arial Unicode MS"/>
          <w:color w:val="595959"/>
          <w:sz w:val="24"/>
          <w:szCs w:val="24"/>
          <w:rtl w:val="0"/>
        </w:rPr>
        <w:t xml:space="preserve">Qualifications</w:t>
        <w:br w:type="textWrapping"/>
        <w:t xml:space="preserve">● Current Registered Dietitian Nutritionist certification and licensure in the state of Massachusetts.</w:t>
        <w:br w:type="textWrapping"/>
        <w:t xml:space="preserve">● Demonstrated ability to work and engage successfully in a multi-cultural setting with diverse client and volunteer population.</w:t>
        <w:br w:type="textWrapping"/>
        <w:t xml:space="preserve">● Demonstrated competence in service coordination and networking with other human service and healthcare providers.</w:t>
        <w:br w:type="textWrapping"/>
        <w:t xml:space="preserve">● Ability to work cooperatively and supportively with other staff as a member of the team.</w:t>
        <w:br w:type="textWrapping"/>
        <w:t xml:space="preserve">● Strong organization, oral and written and communication skills.</w:t>
        <w:br w:type="textWrapping"/>
        <w:t xml:space="preserve">● Knowledge and understanding of the social determinates of health.</w:t>
        <w:br w:type="textWrapping"/>
        <w:t xml:space="preserve">● Must be able to lift 20 lbs .</w:t>
        <w:br w:type="textWrapping"/>
        <w:t xml:space="preserve">● Ability to organize and maintain appropriate records and documentation.</w:t>
        <w:br w:type="textWrapping"/>
        <w:t xml:space="preserve">● Responsible for evaluating and reporting on the program in weekly internal and external meetings.</w:t>
        <w:br w:type="textWrapping"/>
        <w:t xml:space="preserve">● Submit reports, contracts, and billing information to designated staff and or funding sources.</w:t>
        <w:br w:type="textWrapping"/>
        <w:t xml:space="preserve">● Ability to think creatively with excellent problem-solving skills and share ideas.</w:t>
        <w:br w:type="textWrapping"/>
        <w:t xml:space="preserve">● Support other programs and staff as needed. Other responsibilities as assigned.</w:t>
        <w:br w:type="textWrapping"/>
        <w:t xml:space="preserve">● Sensitivity to cultural diversity and the needs of individuals with low incomes.</w:t>
      </w:r>
    </w:p>
    <w:p w:rsidR="00000000" w:rsidDel="00000000" w:rsidP="00000000" w:rsidRDefault="00000000" w:rsidRPr="00000000" w14:paraId="00000008">
      <w:pPr>
        <w:shd w:fill="ffffff" w:val="clear"/>
        <w:spacing w:after="180" w:line="360" w:lineRule="auto"/>
        <w:rPr>
          <w:rFonts w:ascii="Helvetica Neue" w:cs="Helvetica Neue" w:eastAsia="Helvetica Neue" w:hAnsi="Helvetica Neue"/>
          <w:color w:val="595959"/>
          <w:sz w:val="24"/>
          <w:szCs w:val="24"/>
        </w:rPr>
      </w:pPr>
      <w:r w:rsidDel="00000000" w:rsidR="00000000" w:rsidRPr="00000000">
        <w:rPr>
          <w:rFonts w:ascii="Arial Unicode MS" w:cs="Arial Unicode MS" w:eastAsia="Arial Unicode MS" w:hAnsi="Arial Unicode MS"/>
          <w:color w:val="595959"/>
          <w:sz w:val="24"/>
          <w:szCs w:val="24"/>
          <w:rtl w:val="0"/>
        </w:rPr>
        <w:t xml:space="preserve">Requirements</w:t>
        <w:br w:type="textWrapping"/>
        <w:t xml:space="preserve">● Experience in building relationships with culturally diverse populations.</w:t>
        <w:br w:type="textWrapping"/>
        <w:t xml:space="preserve">● Ability to work a flexible schedule that may include at times, evenings or weekends depending on the organization’s needs.</w:t>
        <w:br w:type="textWrapping"/>
        <w:t xml:space="preserve">● Ability to have reliable transportation to travel to all RCDC sites and client homes.</w:t>
        <w:br w:type="textWrapping"/>
        <w:t xml:space="preserve">● Computer proficiency skills in MS office (Word, Excel).</w:t>
        <w:br w:type="textWrapping"/>
        <w:t xml:space="preserve">● Demonstrate flexibility, self-direction and attention to detail in prioritizing and completing task assignments.</w:t>
      </w:r>
    </w:p>
    <w:p w:rsidR="00000000" w:rsidDel="00000000" w:rsidP="00000000" w:rsidRDefault="00000000" w:rsidRPr="00000000" w14:paraId="00000009">
      <w:pPr>
        <w:shd w:fill="ffffff" w:val="clear"/>
        <w:spacing w:after="180" w:line="360" w:lineRule="auto"/>
        <w:rPr>
          <w:rFonts w:ascii="Helvetica Neue" w:cs="Helvetica Neue" w:eastAsia="Helvetica Neue" w:hAnsi="Helvetica Neue"/>
          <w:color w:val="595959"/>
          <w:sz w:val="24"/>
          <w:szCs w:val="24"/>
        </w:rPr>
      </w:pPr>
      <w:r w:rsidDel="00000000" w:rsidR="00000000" w:rsidRPr="00000000">
        <w:rPr>
          <w:rFonts w:ascii="Helvetica Neue" w:cs="Helvetica Neue" w:eastAsia="Helvetica Neue" w:hAnsi="Helvetica Neue"/>
          <w:color w:val="595959"/>
          <w:sz w:val="24"/>
          <w:szCs w:val="24"/>
          <w:rtl w:val="0"/>
        </w:rPr>
        <w:t xml:space="preserve">This position is mostly remote but does require some work in our office in Springfield, MA.</w:t>
        <w:br w:type="textWrapping"/>
        <w:t xml:space="preserve">This position will be assigned duties that require the operation of a motor vehicle. The incumbent must maintain access to a motor vehicle and possess a motor vehicle operator’s license valid in the State of Massachusetts with proof of insurance.</w:t>
      </w:r>
    </w:p>
    <w:p w:rsidR="00000000" w:rsidDel="00000000" w:rsidP="00000000" w:rsidRDefault="00000000" w:rsidRPr="00000000" w14:paraId="0000000A">
      <w:pPr>
        <w:shd w:fill="ffffff" w:val="clear"/>
        <w:spacing w:after="180" w:line="360" w:lineRule="auto"/>
        <w:rPr>
          <w:rFonts w:ascii="Helvetica Neue" w:cs="Helvetica Neue" w:eastAsia="Helvetica Neue" w:hAnsi="Helvetica Neue"/>
          <w:color w:val="595959"/>
          <w:sz w:val="24"/>
          <w:szCs w:val="24"/>
        </w:rPr>
      </w:pPr>
      <w:r w:rsidDel="00000000" w:rsidR="00000000" w:rsidRPr="00000000">
        <w:rPr>
          <w:rFonts w:ascii="Helvetica Neue" w:cs="Helvetica Neue" w:eastAsia="Helvetica Neue" w:hAnsi="Helvetica Neue"/>
          <w:color w:val="595959"/>
          <w:sz w:val="24"/>
          <w:szCs w:val="24"/>
          <w:rtl w:val="0"/>
        </w:rPr>
        <w:t xml:space="preserve">Revitalize Community Development Corporation is a Drug and Smoke Free Workplace and an Equal Opportunity Employer.</w:t>
      </w:r>
    </w:p>
    <w:p w:rsidR="00000000" w:rsidDel="00000000" w:rsidP="00000000" w:rsidRDefault="00000000" w:rsidRPr="00000000" w14:paraId="0000000B">
      <w:pPr>
        <w:shd w:fill="ffffff" w:val="clear"/>
        <w:spacing w:after="180" w:line="360" w:lineRule="auto"/>
        <w:rPr>
          <w:rFonts w:ascii="Helvetica Neue" w:cs="Helvetica Neue" w:eastAsia="Helvetica Neue" w:hAnsi="Helvetica Neue"/>
          <w:color w:val="595959"/>
          <w:sz w:val="24"/>
          <w:szCs w:val="24"/>
        </w:rPr>
      </w:pPr>
      <w:r w:rsidDel="00000000" w:rsidR="00000000" w:rsidRPr="00000000">
        <w:rPr>
          <w:rFonts w:ascii="Helvetica Neue" w:cs="Helvetica Neue" w:eastAsia="Helvetica Neue" w:hAnsi="Helvetica Neue"/>
          <w:color w:val="595959"/>
          <w:sz w:val="24"/>
          <w:szCs w:val="24"/>
          <w:rtl w:val="0"/>
        </w:rPr>
        <w:t xml:space="preserve">Employment is contingent upon successful completion of Criminal Offender Record (C.O.R.I.) and driving record checks.</w:t>
      </w:r>
    </w:p>
    <w:p w:rsidR="00000000" w:rsidDel="00000000" w:rsidP="00000000" w:rsidRDefault="00000000" w:rsidRPr="00000000" w14:paraId="0000000C">
      <w:pPr>
        <w:shd w:fill="ffffff" w:val="clear"/>
        <w:spacing w:after="180" w:line="360" w:lineRule="auto"/>
        <w:rPr>
          <w:rFonts w:ascii="Helvetica Neue" w:cs="Helvetica Neue" w:eastAsia="Helvetica Neue" w:hAnsi="Helvetica Neue"/>
          <w:color w:val="595959"/>
          <w:sz w:val="24"/>
          <w:szCs w:val="24"/>
        </w:rPr>
      </w:pPr>
      <w:r w:rsidDel="00000000" w:rsidR="00000000" w:rsidRPr="00000000">
        <w:rPr>
          <w:rFonts w:ascii="Helvetica Neue" w:cs="Helvetica Neue" w:eastAsia="Helvetica Neue" w:hAnsi="Helvetica Neue"/>
          <w:color w:val="595959"/>
          <w:sz w:val="24"/>
          <w:szCs w:val="24"/>
          <w:rtl w:val="0"/>
        </w:rPr>
        <w:t xml:space="preserve">AA/EOE/ADA</w:t>
      </w:r>
    </w:p>
    <w:p w:rsidR="00000000" w:rsidDel="00000000" w:rsidP="00000000" w:rsidRDefault="00000000" w:rsidRPr="00000000" w14:paraId="0000000D">
      <w:pPr>
        <w:shd w:fill="ffffff" w:val="clear"/>
        <w:spacing w:after="180" w:line="360" w:lineRule="auto"/>
        <w:rPr>
          <w:rFonts w:ascii="Helvetica Neue" w:cs="Helvetica Neue" w:eastAsia="Helvetica Neue" w:hAnsi="Helvetica Neue"/>
          <w:color w:val="595959"/>
          <w:sz w:val="24"/>
          <w:szCs w:val="24"/>
        </w:rPr>
      </w:pPr>
      <w:r w:rsidDel="00000000" w:rsidR="00000000" w:rsidRPr="00000000">
        <w:rPr>
          <w:rFonts w:ascii="Helvetica Neue" w:cs="Helvetica Neue" w:eastAsia="Helvetica Neue" w:hAnsi="Helvetica Neue"/>
          <w:color w:val="595959"/>
          <w:sz w:val="24"/>
          <w:szCs w:val="24"/>
          <w:rtl w:val="0"/>
        </w:rPr>
        <w:t xml:space="preserve">Benefits:</w:t>
      </w:r>
    </w:p>
    <w:p w:rsidR="00000000" w:rsidDel="00000000" w:rsidP="00000000" w:rsidRDefault="00000000" w:rsidRPr="00000000" w14:paraId="0000000E">
      <w:pPr>
        <w:numPr>
          <w:ilvl w:val="0"/>
          <w:numId w:val="1"/>
        </w:numPr>
        <w:spacing w:after="0" w:afterAutospacing="0" w:before="240" w:lineRule="auto"/>
        <w:ind w:left="720" w:hanging="360"/>
      </w:pPr>
      <w:r w:rsidDel="00000000" w:rsidR="00000000" w:rsidRPr="00000000">
        <w:rPr>
          <w:rFonts w:ascii="Helvetica Neue" w:cs="Helvetica Neue" w:eastAsia="Helvetica Neue" w:hAnsi="Helvetica Neue"/>
          <w:color w:val="595959"/>
          <w:sz w:val="24"/>
          <w:szCs w:val="24"/>
          <w:rtl w:val="0"/>
        </w:rPr>
        <w:t xml:space="preserve">401(k)</w:t>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401(k) matching</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AD&amp;D insurance</w:t>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Dental insurance</w:t>
      </w:r>
    </w:p>
    <w:p w:rsidR="00000000" w:rsidDel="00000000" w:rsidP="00000000" w:rsidRDefault="00000000" w:rsidRPr="00000000" w14:paraId="00000012">
      <w:pPr>
        <w:numPr>
          <w:ilvl w:val="0"/>
          <w:numId w:val="1"/>
        </w:numPr>
        <w:spacing w:after="0" w:afterAutospacing="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Health insurance</w:t>
      </w:r>
    </w:p>
    <w:p w:rsidR="00000000" w:rsidDel="00000000" w:rsidP="00000000" w:rsidRDefault="00000000" w:rsidRPr="00000000" w14:paraId="00000013">
      <w:pPr>
        <w:numPr>
          <w:ilvl w:val="0"/>
          <w:numId w:val="1"/>
        </w:numPr>
        <w:spacing w:after="0" w:afterAutospacing="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Life insurance</w:t>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Paid time off</w:t>
      </w:r>
    </w:p>
    <w:p w:rsidR="00000000" w:rsidDel="00000000" w:rsidP="00000000" w:rsidRDefault="00000000" w:rsidRPr="00000000" w14:paraId="00000015">
      <w:pPr>
        <w:numPr>
          <w:ilvl w:val="0"/>
          <w:numId w:val="1"/>
        </w:numPr>
        <w:spacing w:after="160" w:before="0" w:beforeAutospacing="0" w:lineRule="auto"/>
        <w:ind w:left="720" w:hanging="360"/>
      </w:pPr>
      <w:r w:rsidDel="00000000" w:rsidR="00000000" w:rsidRPr="00000000">
        <w:rPr>
          <w:rFonts w:ascii="Helvetica Neue" w:cs="Helvetica Neue" w:eastAsia="Helvetica Neue" w:hAnsi="Helvetica Neue"/>
          <w:color w:val="595959"/>
          <w:sz w:val="24"/>
          <w:szCs w:val="24"/>
          <w:rtl w:val="0"/>
        </w:rPr>
        <w:t xml:space="preserve">Retirement plan</w:t>
      </w:r>
    </w:p>
    <w:p w:rsidR="00000000" w:rsidDel="00000000" w:rsidP="00000000" w:rsidRDefault="00000000" w:rsidRPr="00000000" w14:paraId="00000016">
      <w:pPr>
        <w:shd w:fill="ffffff" w:val="clear"/>
        <w:spacing w:after="180" w:line="360" w:lineRule="auto"/>
        <w:rPr>
          <w:rFonts w:ascii="Helvetica Neue" w:cs="Helvetica Neue" w:eastAsia="Helvetica Neue" w:hAnsi="Helvetica Neue"/>
          <w:color w:val="595959"/>
          <w:sz w:val="24"/>
          <w:szCs w:val="24"/>
        </w:rPr>
      </w:pPr>
      <w:r w:rsidDel="00000000" w:rsidR="00000000" w:rsidRPr="00000000">
        <w:rPr>
          <w:rFonts w:ascii="Helvetica Neue" w:cs="Helvetica Neue" w:eastAsia="Helvetica Neue" w:hAnsi="Helvetica Neue"/>
          <w:color w:val="595959"/>
          <w:sz w:val="24"/>
          <w:szCs w:val="24"/>
          <w:rtl w:val="0"/>
        </w:rPr>
        <w:t xml:space="preserve">License/Certification:</w:t>
      </w:r>
    </w:p>
    <w:p w:rsidR="00000000" w:rsidDel="00000000" w:rsidP="00000000" w:rsidRDefault="00000000" w:rsidRPr="00000000" w14:paraId="00000017">
      <w:pPr>
        <w:numPr>
          <w:ilvl w:val="0"/>
          <w:numId w:val="2"/>
        </w:numPr>
        <w:spacing w:after="160" w:before="240" w:lineRule="auto"/>
        <w:ind w:left="720" w:hanging="360"/>
      </w:pPr>
      <w:r w:rsidDel="00000000" w:rsidR="00000000" w:rsidRPr="00000000">
        <w:rPr>
          <w:rFonts w:ascii="Helvetica Neue" w:cs="Helvetica Neue" w:eastAsia="Helvetica Neue" w:hAnsi="Helvetica Neue"/>
          <w:color w:val="595959"/>
          <w:sz w:val="24"/>
          <w:szCs w:val="24"/>
          <w:rtl w:val="0"/>
        </w:rPr>
        <w:t xml:space="preserve">Registered Dietitian (Required)</w:t>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Helvetica Neue" w:cs="Helvetica Neue" w:eastAsia="Helvetica Neue" w:hAnsi="Helvetica Neue"/>
        <w:b w:val="0"/>
        <w:bCs w:val="0"/>
        <w:i w:val="0"/>
        <w:iCs w:val="0"/>
        <w:smallCaps w:val="0"/>
        <w:color w:val="59595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Helvetica Neue" w:cs="Helvetica Neue" w:eastAsia="Helvetica Neue" w:hAnsi="Helvetica Neue"/>
        <w:b w:val="0"/>
        <w:bCs w:val="0"/>
        <w:i w:val="0"/>
        <w:iCs w:val="0"/>
        <w:smallCaps w:val="0"/>
        <w:color w:val="59595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